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BA4C" w14:textId="77777777" w:rsidR="00D414BB" w:rsidRPr="00D414BB" w:rsidRDefault="00D414BB" w:rsidP="00D414BB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kern w:val="36"/>
          <w:szCs w:val="28"/>
          <w:lang w:val="en-US" w:eastAsia="ru-RU"/>
        </w:rPr>
        <w:t>Methodical Recommendations for Laboratory Class 4</w:t>
      </w:r>
    </w:p>
    <w:p w14:paraId="5FEBC6C1" w14:textId="77777777" w:rsidR="00D414BB" w:rsidRPr="00D414BB" w:rsidRDefault="00D414BB" w:rsidP="00D414BB">
      <w:pPr>
        <w:spacing w:after="0"/>
        <w:jc w:val="center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Study of the Structure of the Genitourinary System Using Dummies and Atlases</w:t>
      </w:r>
    </w:p>
    <w:p w14:paraId="7334CF73" w14:textId="77777777" w:rsidR="00D414BB" w:rsidRPr="00D414BB" w:rsidRDefault="00D414BB" w:rsidP="00D414BB">
      <w:pPr>
        <w:spacing w:after="0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1. Objectives of the Laboratory Class</w:t>
      </w:r>
    </w:p>
    <w:p w14:paraId="4C0759D9" w14:textId="77777777" w:rsidR="00D414BB" w:rsidRPr="00D414BB" w:rsidRDefault="00D414BB" w:rsidP="00D414BB">
      <w:pPr>
        <w:spacing w:after="0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General Objectives:</w:t>
      </w:r>
    </w:p>
    <w:p w14:paraId="510EC966" w14:textId="77777777" w:rsidR="00D414BB" w:rsidRPr="00D414BB" w:rsidRDefault="00D414BB" w:rsidP="00D414BB">
      <w:pPr>
        <w:numPr>
          <w:ilvl w:val="0"/>
          <w:numId w:val="1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Familiarize students with the anatomical structure of the genitourinary system.</w:t>
      </w:r>
    </w:p>
    <w:p w14:paraId="3F5139A7" w14:textId="77777777" w:rsidR="00D414BB" w:rsidRPr="00D414BB" w:rsidRDefault="00D414BB" w:rsidP="00D414BB">
      <w:pPr>
        <w:numPr>
          <w:ilvl w:val="0"/>
          <w:numId w:val="1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Develop skills in identifying key organs of the urinary and reproductive systems using anatomical dummies and atlases.</w:t>
      </w:r>
    </w:p>
    <w:p w14:paraId="2A1D8F37" w14:textId="77777777" w:rsidR="00D414BB" w:rsidRPr="00D414BB" w:rsidRDefault="00D414BB" w:rsidP="00D414BB">
      <w:pPr>
        <w:numPr>
          <w:ilvl w:val="0"/>
          <w:numId w:val="1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Understand the structural and functional interrelationship between the urinary and reproductive systems.</w:t>
      </w:r>
    </w:p>
    <w:p w14:paraId="4B0BF8C3" w14:textId="77777777" w:rsidR="00D414BB" w:rsidRPr="00D414BB" w:rsidRDefault="00D414BB" w:rsidP="00D414BB">
      <w:pPr>
        <w:spacing w:after="0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Specific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Learning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Objectives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5532B21" w14:textId="77777777" w:rsidR="00D414BB" w:rsidRPr="00D414BB" w:rsidRDefault="00D414BB" w:rsidP="00D414BB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Identify and describe the main organs of the urinary and reproductive systems.</w:t>
      </w:r>
    </w:p>
    <w:p w14:paraId="02AA661C" w14:textId="77777777" w:rsidR="00D414BB" w:rsidRPr="00D414BB" w:rsidRDefault="00D414BB" w:rsidP="00D414BB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Explain the anatomical differences between male and female genitourinary structures.</w:t>
      </w:r>
    </w:p>
    <w:p w14:paraId="5E1C00D5" w14:textId="77777777" w:rsidR="00D414BB" w:rsidRPr="00D414BB" w:rsidRDefault="00D414BB" w:rsidP="00D414BB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Understand the role of different organs in urine formation and reproductive function.</w:t>
      </w:r>
    </w:p>
    <w:p w14:paraId="7358E237" w14:textId="77777777" w:rsidR="00D414BB" w:rsidRPr="00D414BB" w:rsidRDefault="00D414BB" w:rsidP="00D414BB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Develop observational and analytical skills using anatomical models and atlases.</w:t>
      </w:r>
    </w:p>
    <w:p w14:paraId="33EB4BF8" w14:textId="77777777" w:rsidR="00D414BB" w:rsidRPr="00D414BB" w:rsidRDefault="00D414BB" w:rsidP="00D414BB">
      <w:pPr>
        <w:spacing w:after="0"/>
        <w:rPr>
          <w:rFonts w:eastAsia="Times New Roman" w:cs="Times New Roman"/>
          <w:szCs w:val="28"/>
          <w:lang w:eastAsia="ru-RU"/>
        </w:rPr>
      </w:pPr>
      <w:r w:rsidRPr="00D414BB">
        <w:rPr>
          <w:rFonts w:eastAsia="Times New Roman" w:cs="Times New Roman"/>
          <w:szCs w:val="28"/>
          <w:lang w:eastAsia="ru-RU"/>
        </w:rPr>
        <w:pict w14:anchorId="1ABDF3BB">
          <v:rect id="_x0000_i1025" style="width:0;height:1.5pt" o:hralign="center" o:hrstd="t" o:hr="t" fillcolor="#a0a0a0" stroked="f"/>
        </w:pict>
      </w:r>
    </w:p>
    <w:p w14:paraId="64CE49D3" w14:textId="77777777" w:rsidR="00D414BB" w:rsidRPr="00D414BB" w:rsidRDefault="00D414BB" w:rsidP="00D414BB">
      <w:pPr>
        <w:spacing w:after="0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2. Theoretical Foundations</w:t>
      </w:r>
    </w:p>
    <w:p w14:paraId="58F31099" w14:textId="77777777" w:rsidR="00D414BB" w:rsidRPr="00D414BB" w:rsidRDefault="00D414BB" w:rsidP="00D414BB">
      <w:pPr>
        <w:spacing w:after="0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1. Structure of the Urinary System</w:t>
      </w:r>
    </w:p>
    <w:p w14:paraId="7FD09B77" w14:textId="77777777" w:rsidR="00D414BB" w:rsidRPr="00D414BB" w:rsidRDefault="00D414BB" w:rsidP="00D414BB">
      <w:p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Main Components and Their Functions:</w:t>
      </w:r>
    </w:p>
    <w:p w14:paraId="00E914ED" w14:textId="77777777" w:rsidR="00D414BB" w:rsidRPr="00D414BB" w:rsidRDefault="00D414BB" w:rsidP="00D414BB">
      <w:pPr>
        <w:numPr>
          <w:ilvl w:val="0"/>
          <w:numId w:val="3"/>
        </w:num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Kidneys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8D482C5" w14:textId="77777777" w:rsidR="00D414BB" w:rsidRPr="00D414BB" w:rsidRDefault="00D414BB" w:rsidP="00D414BB">
      <w:pPr>
        <w:numPr>
          <w:ilvl w:val="1"/>
          <w:numId w:val="3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Filtration of blood, urine formation, and regulation of electrolytes and </w:t>
      </w:r>
      <w:proofErr w:type="spellStart"/>
      <w:r w:rsidRPr="00D414BB">
        <w:rPr>
          <w:rFonts w:eastAsia="Times New Roman" w:cs="Times New Roman"/>
          <w:szCs w:val="28"/>
          <w:lang w:val="en-US" w:eastAsia="ru-RU"/>
        </w:rPr>
        <w:t>pH.</w:t>
      </w:r>
      <w:proofErr w:type="spellEnd"/>
    </w:p>
    <w:p w14:paraId="5BA97BA9" w14:textId="77777777" w:rsidR="00D414BB" w:rsidRPr="00D414BB" w:rsidRDefault="00D414BB" w:rsidP="00D414BB">
      <w:pPr>
        <w:numPr>
          <w:ilvl w:val="0"/>
          <w:numId w:val="3"/>
        </w:num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Ureters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FF9DB4D" w14:textId="77777777" w:rsidR="00D414BB" w:rsidRPr="00D414BB" w:rsidRDefault="00D414BB" w:rsidP="00D414BB">
      <w:pPr>
        <w:numPr>
          <w:ilvl w:val="1"/>
          <w:numId w:val="3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Transport urine from the kidneys to the bladder.</w:t>
      </w:r>
    </w:p>
    <w:p w14:paraId="7F5ECD1F" w14:textId="77777777" w:rsidR="00D414BB" w:rsidRPr="00D414BB" w:rsidRDefault="00D414BB" w:rsidP="00D414BB">
      <w:pPr>
        <w:numPr>
          <w:ilvl w:val="0"/>
          <w:numId w:val="3"/>
        </w:num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Urinary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Bladder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2F00848" w14:textId="77777777" w:rsidR="00D414BB" w:rsidRPr="00D414BB" w:rsidRDefault="00D414BB" w:rsidP="00D414BB">
      <w:pPr>
        <w:numPr>
          <w:ilvl w:val="1"/>
          <w:numId w:val="3"/>
        </w:numPr>
        <w:spacing w:after="0"/>
        <w:rPr>
          <w:rFonts w:eastAsia="Times New Roman" w:cs="Times New Roman"/>
          <w:szCs w:val="28"/>
          <w:lang w:eastAsia="ru-RU"/>
        </w:rPr>
      </w:pPr>
      <w:r w:rsidRPr="00D414BB">
        <w:rPr>
          <w:rFonts w:eastAsia="Times New Roman" w:cs="Times New Roman"/>
          <w:szCs w:val="28"/>
          <w:lang w:eastAsia="ru-RU"/>
        </w:rPr>
        <w:t xml:space="preserve">Stores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urine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until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excretion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>.</w:t>
      </w:r>
    </w:p>
    <w:p w14:paraId="7D7AB341" w14:textId="77777777" w:rsidR="00D414BB" w:rsidRPr="00D414BB" w:rsidRDefault="00D414BB" w:rsidP="00D414BB">
      <w:pPr>
        <w:numPr>
          <w:ilvl w:val="0"/>
          <w:numId w:val="3"/>
        </w:num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Urethra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73BC39D" w14:textId="77777777" w:rsidR="00D414BB" w:rsidRPr="00D414BB" w:rsidRDefault="00D414BB" w:rsidP="00D414BB">
      <w:pPr>
        <w:numPr>
          <w:ilvl w:val="1"/>
          <w:numId w:val="3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Conducts urine out of the body; differs in length between males and females.</w:t>
      </w:r>
    </w:p>
    <w:p w14:paraId="7ACC59BD" w14:textId="77777777" w:rsidR="00D414BB" w:rsidRPr="00D414BB" w:rsidRDefault="00D414BB" w:rsidP="00D414BB">
      <w:pPr>
        <w:spacing w:after="0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2. Structure of the Reproductive System</w:t>
      </w:r>
    </w:p>
    <w:p w14:paraId="0C9BA398" w14:textId="77777777" w:rsidR="00D414BB" w:rsidRPr="00D414BB" w:rsidRDefault="00D414BB" w:rsidP="00D414BB">
      <w:pPr>
        <w:spacing w:after="0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Male Reproductive System:</w:t>
      </w:r>
    </w:p>
    <w:p w14:paraId="49DFC27A" w14:textId="77777777" w:rsidR="00D414BB" w:rsidRPr="00D414BB" w:rsidRDefault="00D414BB" w:rsidP="00D414BB">
      <w:pPr>
        <w:numPr>
          <w:ilvl w:val="0"/>
          <w:numId w:val="4"/>
        </w:numPr>
        <w:spacing w:after="0"/>
        <w:rPr>
          <w:rFonts w:eastAsia="Times New Roman" w:cs="Times New Roman"/>
          <w:szCs w:val="28"/>
          <w:lang w:val="en-US" w:eastAsia="ru-RU"/>
        </w:rPr>
      </w:pPr>
      <w:proofErr w:type="gramStart"/>
      <w:r w:rsidRPr="00D414BB">
        <w:rPr>
          <w:rFonts w:eastAsia="Times New Roman" w:cs="Times New Roman"/>
          <w:b/>
          <w:bCs/>
          <w:szCs w:val="28"/>
          <w:lang w:val="en-US" w:eastAsia="ru-RU"/>
        </w:rPr>
        <w:t>Testes</w:t>
      </w:r>
      <w:proofErr w:type="gramEnd"/>
      <w:r w:rsidRPr="00D414BB">
        <w:rPr>
          <w:rFonts w:eastAsia="Times New Roman" w:cs="Times New Roman"/>
          <w:b/>
          <w:bCs/>
          <w:szCs w:val="28"/>
          <w:lang w:val="en-US" w:eastAsia="ru-RU"/>
        </w:rPr>
        <w:t>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Produce sperm and testosterone.</w:t>
      </w:r>
    </w:p>
    <w:p w14:paraId="2834AE5E" w14:textId="77777777" w:rsidR="00D414BB" w:rsidRPr="00D414BB" w:rsidRDefault="00D414BB" w:rsidP="00D414BB">
      <w:pPr>
        <w:numPr>
          <w:ilvl w:val="0"/>
          <w:numId w:val="4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Epididymis: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Stores and matures sperm.</w:t>
      </w:r>
    </w:p>
    <w:p w14:paraId="08122325" w14:textId="77777777" w:rsidR="00D414BB" w:rsidRPr="00D414BB" w:rsidRDefault="00D414BB" w:rsidP="00D414BB">
      <w:pPr>
        <w:numPr>
          <w:ilvl w:val="0"/>
          <w:numId w:val="4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Vas Deferens: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Transports sperm to the urethra.</w:t>
      </w:r>
    </w:p>
    <w:p w14:paraId="3ADAF17F" w14:textId="77777777" w:rsidR="00D414BB" w:rsidRPr="00D414BB" w:rsidRDefault="00D414BB" w:rsidP="00D414BB">
      <w:pPr>
        <w:numPr>
          <w:ilvl w:val="0"/>
          <w:numId w:val="4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Seminal Vesicles &amp; Prostate Gland: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Produce fluid to nourish sperm.</w:t>
      </w:r>
    </w:p>
    <w:p w14:paraId="7C6F71AB" w14:textId="77777777" w:rsidR="00D414BB" w:rsidRPr="00D414BB" w:rsidRDefault="00D414BB" w:rsidP="00D414BB">
      <w:pPr>
        <w:numPr>
          <w:ilvl w:val="0"/>
          <w:numId w:val="4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Penis &amp; Urethra: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External reproductive organ and pathway for sperm/urine.</w:t>
      </w:r>
    </w:p>
    <w:p w14:paraId="5A68B9D6" w14:textId="77777777" w:rsidR="00D414BB" w:rsidRPr="00D414BB" w:rsidRDefault="00D414BB" w:rsidP="00D414BB">
      <w:pPr>
        <w:spacing w:after="0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Female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Reproductive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System:</w:t>
      </w:r>
    </w:p>
    <w:p w14:paraId="7EAE2560" w14:textId="77777777" w:rsidR="00D414BB" w:rsidRPr="00D414BB" w:rsidRDefault="00D414BB" w:rsidP="00D414BB">
      <w:pPr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Ovaries: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Produce ova (eggs) and secrete estrogen and progesterone.</w:t>
      </w:r>
    </w:p>
    <w:p w14:paraId="79DCBD85" w14:textId="77777777" w:rsidR="00D414BB" w:rsidRPr="00D414BB" w:rsidRDefault="00D414BB" w:rsidP="00D414BB">
      <w:pPr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Fallopian Tubes: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Transport egg to the uterus; site of fertilization.</w:t>
      </w:r>
    </w:p>
    <w:p w14:paraId="245F9C04" w14:textId="77777777" w:rsidR="00D414BB" w:rsidRPr="00D414BB" w:rsidRDefault="00D414BB" w:rsidP="00D414BB">
      <w:pPr>
        <w:numPr>
          <w:ilvl w:val="0"/>
          <w:numId w:val="5"/>
        </w:num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lastRenderedPageBreak/>
        <w:t>Uterus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>:</w:t>
      </w:r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Supports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embryo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development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>.</w:t>
      </w:r>
    </w:p>
    <w:p w14:paraId="02F1134F" w14:textId="77777777" w:rsidR="00D414BB" w:rsidRPr="00D414BB" w:rsidRDefault="00D414BB" w:rsidP="00D414BB">
      <w:pPr>
        <w:numPr>
          <w:ilvl w:val="0"/>
          <w:numId w:val="5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Vagina:</w:t>
      </w:r>
      <w:r w:rsidRPr="00D414BB">
        <w:rPr>
          <w:rFonts w:eastAsia="Times New Roman" w:cs="Times New Roman"/>
          <w:szCs w:val="28"/>
          <w:lang w:val="en-US" w:eastAsia="ru-RU"/>
        </w:rPr>
        <w:t xml:space="preserve"> Birth canal and passage for menstrual flow.</w:t>
      </w:r>
    </w:p>
    <w:p w14:paraId="757E669B" w14:textId="77777777" w:rsidR="00D414BB" w:rsidRPr="00D414BB" w:rsidRDefault="00D414BB" w:rsidP="00D414BB">
      <w:pPr>
        <w:spacing w:after="0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 xml:space="preserve">3. Relationship Between </w:t>
      </w:r>
      <w:proofErr w:type="gramStart"/>
      <w:r w:rsidRPr="00D414BB">
        <w:rPr>
          <w:rFonts w:eastAsia="Times New Roman" w:cs="Times New Roman"/>
          <w:b/>
          <w:bCs/>
          <w:szCs w:val="28"/>
          <w:lang w:val="en-US" w:eastAsia="ru-RU"/>
        </w:rPr>
        <w:t>the Urinary</w:t>
      </w:r>
      <w:proofErr w:type="gramEnd"/>
      <w:r w:rsidRPr="00D414BB">
        <w:rPr>
          <w:rFonts w:eastAsia="Times New Roman" w:cs="Times New Roman"/>
          <w:b/>
          <w:bCs/>
          <w:szCs w:val="28"/>
          <w:lang w:val="en-US" w:eastAsia="ru-RU"/>
        </w:rPr>
        <w:t xml:space="preserve"> and Reproductive Systems</w:t>
      </w:r>
    </w:p>
    <w:p w14:paraId="0D334F43" w14:textId="77777777" w:rsidR="00D414BB" w:rsidRPr="00D414BB" w:rsidRDefault="00D414BB" w:rsidP="00D414BB">
      <w:pPr>
        <w:numPr>
          <w:ilvl w:val="0"/>
          <w:numId w:val="6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The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urethra serves both urinary and reproductive functions in males</w:t>
      </w:r>
      <w:r w:rsidRPr="00D414BB">
        <w:rPr>
          <w:rFonts w:eastAsia="Times New Roman" w:cs="Times New Roman"/>
          <w:szCs w:val="28"/>
          <w:lang w:val="en-US" w:eastAsia="ru-RU"/>
        </w:rPr>
        <w:t>, while in females, the two systems are separate.</w:t>
      </w:r>
    </w:p>
    <w:p w14:paraId="047466A1" w14:textId="77777777" w:rsidR="00D414BB" w:rsidRPr="00D414BB" w:rsidRDefault="00D414BB" w:rsidP="00D414BB">
      <w:pPr>
        <w:numPr>
          <w:ilvl w:val="0"/>
          <w:numId w:val="6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Hormonal regulation</w:t>
      </w:r>
      <w:r w:rsidRPr="00D414BB">
        <w:rPr>
          <w:rFonts w:eastAsia="Times New Roman" w:cs="Times New Roman"/>
          <w:szCs w:val="28"/>
          <w:lang w:val="en-US" w:eastAsia="ru-RU"/>
        </w:rPr>
        <w:t xml:space="preserve"> (e.g., estrogen, progesterone, testosterone) influences both systems.</w:t>
      </w:r>
    </w:p>
    <w:p w14:paraId="0091E531" w14:textId="77777777" w:rsidR="00D414BB" w:rsidRPr="00D414BB" w:rsidRDefault="00D414BB" w:rsidP="00D414BB">
      <w:pPr>
        <w:numPr>
          <w:ilvl w:val="0"/>
          <w:numId w:val="6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Embryonic development</w:t>
      </w:r>
      <w:r w:rsidRPr="00D414BB">
        <w:rPr>
          <w:rFonts w:eastAsia="Times New Roman" w:cs="Times New Roman"/>
          <w:szCs w:val="28"/>
          <w:lang w:val="en-US" w:eastAsia="ru-RU"/>
        </w:rPr>
        <w:t xml:space="preserve"> of both systems originates from the urogenital tract.</w:t>
      </w:r>
    </w:p>
    <w:p w14:paraId="78122CD7" w14:textId="77777777" w:rsidR="00D414BB" w:rsidRPr="00D414BB" w:rsidRDefault="00D414BB" w:rsidP="00D414BB">
      <w:pPr>
        <w:spacing w:after="0"/>
        <w:rPr>
          <w:rFonts w:eastAsia="Times New Roman" w:cs="Times New Roman"/>
          <w:szCs w:val="28"/>
          <w:lang w:eastAsia="ru-RU"/>
        </w:rPr>
      </w:pPr>
      <w:r w:rsidRPr="00D414BB">
        <w:rPr>
          <w:rFonts w:eastAsia="Times New Roman" w:cs="Times New Roman"/>
          <w:szCs w:val="28"/>
          <w:lang w:eastAsia="ru-RU"/>
        </w:rPr>
        <w:pict w14:anchorId="043BFC38">
          <v:rect id="_x0000_i1026" style="width:0;height:1.5pt" o:hralign="center" o:hrstd="t" o:hr="t" fillcolor="#a0a0a0" stroked="f"/>
        </w:pict>
      </w:r>
    </w:p>
    <w:p w14:paraId="6C4F1C1B" w14:textId="77777777" w:rsidR="00D414BB" w:rsidRPr="00D414BB" w:rsidRDefault="00D414BB" w:rsidP="00D414BB">
      <w:pPr>
        <w:spacing w:after="0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3. Practical Laboratory Work</w:t>
      </w:r>
    </w:p>
    <w:p w14:paraId="31F621AF" w14:textId="77777777" w:rsidR="00D414BB" w:rsidRPr="00D414BB" w:rsidRDefault="00D414BB" w:rsidP="00D414BB">
      <w:pPr>
        <w:spacing w:after="0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Materials and Equipment:</w:t>
      </w:r>
    </w:p>
    <w:p w14:paraId="4A770360" w14:textId="77777777" w:rsidR="00D414BB" w:rsidRPr="00D414BB" w:rsidRDefault="00D414BB" w:rsidP="00D414BB">
      <w:pPr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Anatomical dummies/models of the genitourinary system.</w:t>
      </w:r>
    </w:p>
    <w:p w14:paraId="52C95AAE" w14:textId="77777777" w:rsidR="00D414BB" w:rsidRPr="00D414BB" w:rsidRDefault="00D414BB" w:rsidP="00D414BB">
      <w:pPr>
        <w:numPr>
          <w:ilvl w:val="0"/>
          <w:numId w:val="7"/>
        </w:num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D414BB">
        <w:rPr>
          <w:rFonts w:eastAsia="Times New Roman" w:cs="Times New Roman"/>
          <w:szCs w:val="28"/>
          <w:lang w:eastAsia="ru-RU"/>
        </w:rPr>
        <w:t>Atlases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with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labeled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szCs w:val="28"/>
          <w:lang w:eastAsia="ru-RU"/>
        </w:rPr>
        <w:t>diagrams</w:t>
      </w:r>
      <w:proofErr w:type="spellEnd"/>
      <w:r w:rsidRPr="00D414BB">
        <w:rPr>
          <w:rFonts w:eastAsia="Times New Roman" w:cs="Times New Roman"/>
          <w:szCs w:val="28"/>
          <w:lang w:eastAsia="ru-RU"/>
        </w:rPr>
        <w:t>.</w:t>
      </w:r>
    </w:p>
    <w:p w14:paraId="11A8B921" w14:textId="77777777" w:rsidR="00D414BB" w:rsidRPr="00D414BB" w:rsidRDefault="00D414BB" w:rsidP="00D414BB">
      <w:pPr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Hand-held models of individual organs (e.g., kidneys, bladder, uterus).</w:t>
      </w:r>
    </w:p>
    <w:p w14:paraId="10D2DA64" w14:textId="77777777" w:rsidR="00D414BB" w:rsidRPr="00D414BB" w:rsidRDefault="00D414BB" w:rsidP="00D414BB">
      <w:pPr>
        <w:numPr>
          <w:ilvl w:val="0"/>
          <w:numId w:val="7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Markers and labeling sheets for interactive learning.</w:t>
      </w:r>
    </w:p>
    <w:p w14:paraId="0410F909" w14:textId="77777777" w:rsidR="00D414BB" w:rsidRPr="00D414BB" w:rsidRDefault="00D414BB" w:rsidP="00D414BB">
      <w:pPr>
        <w:spacing w:after="0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Step-by-Step Procedure:</w:t>
      </w:r>
    </w:p>
    <w:p w14:paraId="1A2E856B" w14:textId="77777777" w:rsidR="00D414BB" w:rsidRPr="00D414BB" w:rsidRDefault="00D414BB" w:rsidP="00D414BB">
      <w:pPr>
        <w:spacing w:after="0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Step 1: Identification of Urinary System Organs</w:t>
      </w:r>
    </w:p>
    <w:p w14:paraId="05C127BA" w14:textId="77777777" w:rsidR="00D414BB" w:rsidRPr="00D414BB" w:rsidRDefault="00D414BB" w:rsidP="00D414BB">
      <w:pPr>
        <w:numPr>
          <w:ilvl w:val="0"/>
          <w:numId w:val="8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Locate and describe the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kidneys, ureters, urinary bladder, and urethra</w:t>
      </w:r>
      <w:r w:rsidRPr="00D414BB">
        <w:rPr>
          <w:rFonts w:eastAsia="Times New Roman" w:cs="Times New Roman"/>
          <w:szCs w:val="28"/>
          <w:lang w:val="en-US" w:eastAsia="ru-RU"/>
        </w:rPr>
        <w:t xml:space="preserve"> using dummies and atlases.</w:t>
      </w:r>
    </w:p>
    <w:p w14:paraId="5E1DB37B" w14:textId="77777777" w:rsidR="00D414BB" w:rsidRPr="00D414BB" w:rsidRDefault="00D414BB" w:rsidP="00D414BB">
      <w:pPr>
        <w:numPr>
          <w:ilvl w:val="0"/>
          <w:numId w:val="8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Identify the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renal cortex, medulla, and pelvis</w:t>
      </w:r>
      <w:r w:rsidRPr="00D414BB">
        <w:rPr>
          <w:rFonts w:eastAsia="Times New Roman" w:cs="Times New Roman"/>
          <w:szCs w:val="28"/>
          <w:lang w:val="en-US" w:eastAsia="ru-RU"/>
        </w:rPr>
        <w:t xml:space="preserve"> within the kidney model.</w:t>
      </w:r>
    </w:p>
    <w:p w14:paraId="347B5644" w14:textId="77777777" w:rsidR="00D414BB" w:rsidRPr="00D414BB" w:rsidRDefault="00D414BB" w:rsidP="00D414BB">
      <w:pPr>
        <w:numPr>
          <w:ilvl w:val="0"/>
          <w:numId w:val="8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Discuss the function of the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nephron</w:t>
      </w:r>
      <w:r w:rsidRPr="00D414BB">
        <w:rPr>
          <w:rFonts w:eastAsia="Times New Roman" w:cs="Times New Roman"/>
          <w:szCs w:val="28"/>
          <w:lang w:val="en-US" w:eastAsia="ru-RU"/>
        </w:rPr>
        <w:t xml:space="preserve"> in urine formation.</w:t>
      </w:r>
    </w:p>
    <w:p w14:paraId="7AA94DB5" w14:textId="77777777" w:rsidR="00D414BB" w:rsidRPr="00D414BB" w:rsidRDefault="00D414BB" w:rsidP="00D414BB">
      <w:pPr>
        <w:spacing w:after="0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D414BB">
        <w:rPr>
          <w:rFonts w:eastAsia="Times New Roman" w:cs="Times New Roman"/>
          <w:b/>
          <w:bCs/>
          <w:szCs w:val="28"/>
          <w:lang w:val="en-US" w:eastAsia="ru-RU"/>
        </w:rPr>
        <w:t>Step 2: Identification of Male and Female Reproductive System Organs</w:t>
      </w:r>
    </w:p>
    <w:p w14:paraId="4C17253E" w14:textId="77777777" w:rsidR="00D414BB" w:rsidRPr="00D414BB" w:rsidRDefault="00D414BB" w:rsidP="00D414BB">
      <w:pPr>
        <w:numPr>
          <w:ilvl w:val="0"/>
          <w:numId w:val="9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Observe and compare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testes, epididymis, vas deferens, prostate gland, seminal vesicles, penis, and male urethra</w:t>
      </w:r>
      <w:r w:rsidRPr="00D414BB">
        <w:rPr>
          <w:rFonts w:eastAsia="Times New Roman" w:cs="Times New Roman"/>
          <w:szCs w:val="28"/>
          <w:lang w:val="en-US" w:eastAsia="ru-RU"/>
        </w:rPr>
        <w:t xml:space="preserve"> in male models.</w:t>
      </w:r>
    </w:p>
    <w:p w14:paraId="2EFCAB8B" w14:textId="77777777" w:rsidR="00D414BB" w:rsidRPr="00D414BB" w:rsidRDefault="00D414BB" w:rsidP="00D414BB">
      <w:pPr>
        <w:numPr>
          <w:ilvl w:val="0"/>
          <w:numId w:val="9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Identify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ovaries, fallopian tubes, uterus, cervix, vagina, and external genitalia</w:t>
      </w:r>
      <w:r w:rsidRPr="00D414BB">
        <w:rPr>
          <w:rFonts w:eastAsia="Times New Roman" w:cs="Times New Roman"/>
          <w:szCs w:val="28"/>
          <w:lang w:val="en-US" w:eastAsia="ru-RU"/>
        </w:rPr>
        <w:t xml:space="preserve"> in female models.</w:t>
      </w:r>
    </w:p>
    <w:p w14:paraId="2E4DBC2E" w14:textId="77777777" w:rsidR="00D414BB" w:rsidRPr="00D414BB" w:rsidRDefault="00D414BB" w:rsidP="00D414BB">
      <w:pPr>
        <w:numPr>
          <w:ilvl w:val="0"/>
          <w:numId w:val="9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Discuss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differences in reproductive organ structure and function</w:t>
      </w:r>
      <w:r w:rsidRPr="00D414BB">
        <w:rPr>
          <w:rFonts w:eastAsia="Times New Roman" w:cs="Times New Roman"/>
          <w:szCs w:val="28"/>
          <w:lang w:val="en-US" w:eastAsia="ru-RU"/>
        </w:rPr>
        <w:t xml:space="preserve"> between sexes.</w:t>
      </w:r>
    </w:p>
    <w:p w14:paraId="7738EB87" w14:textId="77777777" w:rsidR="00D414BB" w:rsidRPr="00D414BB" w:rsidRDefault="00D414BB" w:rsidP="00D414BB">
      <w:pPr>
        <w:spacing w:after="0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Step 3: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Understanding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Functional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Relationships</w:t>
      </w:r>
      <w:proofErr w:type="spellEnd"/>
    </w:p>
    <w:p w14:paraId="5DB08A6F" w14:textId="77777777" w:rsidR="00D414BB" w:rsidRPr="00D414BB" w:rsidRDefault="00D414BB" w:rsidP="00D414BB">
      <w:pPr>
        <w:numPr>
          <w:ilvl w:val="0"/>
          <w:numId w:val="10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Examine the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proximity of reproductive and urinary organs</w:t>
      </w:r>
      <w:r w:rsidRPr="00D414BB">
        <w:rPr>
          <w:rFonts w:eastAsia="Times New Roman" w:cs="Times New Roman"/>
          <w:szCs w:val="28"/>
          <w:lang w:val="en-US" w:eastAsia="ru-RU"/>
        </w:rPr>
        <w:t xml:space="preserve"> in both male and female models.</w:t>
      </w:r>
    </w:p>
    <w:p w14:paraId="58BBAFD8" w14:textId="77777777" w:rsidR="00D414BB" w:rsidRPr="00D414BB" w:rsidRDefault="00D414BB" w:rsidP="00D414BB">
      <w:pPr>
        <w:numPr>
          <w:ilvl w:val="0"/>
          <w:numId w:val="10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Discuss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common clinical conditions</w:t>
      </w:r>
      <w:r w:rsidRPr="00D414BB">
        <w:rPr>
          <w:rFonts w:eastAsia="Times New Roman" w:cs="Times New Roman"/>
          <w:szCs w:val="28"/>
          <w:lang w:val="en-US" w:eastAsia="ru-RU"/>
        </w:rPr>
        <w:t xml:space="preserve"> related to the genitourinary system (e.g., urinary tract infections, kidney stones, reproductive disorders).</w:t>
      </w:r>
    </w:p>
    <w:p w14:paraId="3355E469" w14:textId="77777777" w:rsidR="00D414BB" w:rsidRPr="00D414BB" w:rsidRDefault="00D414BB" w:rsidP="00D414BB">
      <w:pPr>
        <w:numPr>
          <w:ilvl w:val="0"/>
          <w:numId w:val="10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Relate the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hormonal regulation of the reproductive system</w:t>
      </w:r>
      <w:r w:rsidRPr="00D414BB">
        <w:rPr>
          <w:rFonts w:eastAsia="Times New Roman" w:cs="Times New Roman"/>
          <w:szCs w:val="28"/>
          <w:lang w:val="en-US" w:eastAsia="ru-RU"/>
        </w:rPr>
        <w:t xml:space="preserve"> to its structural function.</w:t>
      </w:r>
    </w:p>
    <w:p w14:paraId="01285C0D" w14:textId="77777777" w:rsidR="00D414BB" w:rsidRPr="00D414BB" w:rsidRDefault="00D414BB" w:rsidP="00D414BB">
      <w:pPr>
        <w:spacing w:after="0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Step 4: Interactive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Labeling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Discussion</w:t>
      </w:r>
      <w:proofErr w:type="spellEnd"/>
    </w:p>
    <w:p w14:paraId="04601247" w14:textId="77777777" w:rsidR="00D414BB" w:rsidRPr="00D414BB" w:rsidRDefault="00D414BB" w:rsidP="00D414BB">
      <w:pPr>
        <w:numPr>
          <w:ilvl w:val="0"/>
          <w:numId w:val="11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>Students label major genitourinary organs on provided diagrams.</w:t>
      </w:r>
    </w:p>
    <w:p w14:paraId="74A9E011" w14:textId="77777777" w:rsidR="00D414BB" w:rsidRPr="00D414BB" w:rsidRDefault="00D414BB" w:rsidP="00D414BB">
      <w:pPr>
        <w:numPr>
          <w:ilvl w:val="0"/>
          <w:numId w:val="11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Compare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structural adaptations in the urinary and reproductive systems</w:t>
      </w:r>
      <w:r w:rsidRPr="00D414BB">
        <w:rPr>
          <w:rFonts w:eastAsia="Times New Roman" w:cs="Times New Roman"/>
          <w:szCs w:val="28"/>
          <w:lang w:val="en-US" w:eastAsia="ru-RU"/>
        </w:rPr>
        <w:t xml:space="preserve"> based on function.</w:t>
      </w:r>
    </w:p>
    <w:p w14:paraId="3405F34E" w14:textId="77777777" w:rsidR="00D414BB" w:rsidRPr="00D414BB" w:rsidRDefault="00D414BB" w:rsidP="00D414BB">
      <w:pPr>
        <w:numPr>
          <w:ilvl w:val="0"/>
          <w:numId w:val="11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Discuss the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impact of lifestyle factors (e.g., hydration, hygiene, reproductive health)</w:t>
      </w:r>
      <w:r w:rsidRPr="00D414BB">
        <w:rPr>
          <w:rFonts w:eastAsia="Times New Roman" w:cs="Times New Roman"/>
          <w:szCs w:val="28"/>
          <w:lang w:val="en-US" w:eastAsia="ru-RU"/>
        </w:rPr>
        <w:t xml:space="preserve"> on system functionality.</w:t>
      </w:r>
    </w:p>
    <w:p w14:paraId="6353CCFA" w14:textId="77777777" w:rsidR="00D414BB" w:rsidRPr="00D414BB" w:rsidRDefault="00D414BB" w:rsidP="00D414BB">
      <w:pPr>
        <w:spacing w:after="0"/>
        <w:rPr>
          <w:rFonts w:eastAsia="Times New Roman" w:cs="Times New Roman"/>
          <w:szCs w:val="28"/>
          <w:lang w:eastAsia="ru-RU"/>
        </w:rPr>
      </w:pPr>
      <w:r w:rsidRPr="00D414BB">
        <w:rPr>
          <w:rFonts w:eastAsia="Times New Roman" w:cs="Times New Roman"/>
          <w:szCs w:val="28"/>
          <w:lang w:eastAsia="ru-RU"/>
        </w:rPr>
        <w:pict w14:anchorId="0C479510">
          <v:rect id="_x0000_i1027" style="width:0;height:1.5pt" o:hralign="center" o:hrstd="t" o:hr="t" fillcolor="#a0a0a0" stroked="f"/>
        </w:pict>
      </w:r>
    </w:p>
    <w:p w14:paraId="11F6DA86" w14:textId="77777777" w:rsidR="00D414BB" w:rsidRPr="00D414BB" w:rsidRDefault="00D414BB" w:rsidP="00D414BB">
      <w:pPr>
        <w:spacing w:after="0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Conclusion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D414B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14BB">
        <w:rPr>
          <w:rFonts w:eastAsia="Times New Roman" w:cs="Times New Roman"/>
          <w:b/>
          <w:bCs/>
          <w:szCs w:val="28"/>
          <w:lang w:eastAsia="ru-RU"/>
        </w:rPr>
        <w:t>Recommendations</w:t>
      </w:r>
      <w:proofErr w:type="spellEnd"/>
    </w:p>
    <w:p w14:paraId="4629FCA1" w14:textId="77777777" w:rsidR="00D414BB" w:rsidRPr="00D414BB" w:rsidRDefault="00D414BB" w:rsidP="00D414BB">
      <w:pPr>
        <w:numPr>
          <w:ilvl w:val="0"/>
          <w:numId w:val="13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lastRenderedPageBreak/>
        <w:t xml:space="preserve">Encourage students to explore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clinical applications</w:t>
      </w:r>
      <w:r w:rsidRPr="00D414BB">
        <w:rPr>
          <w:rFonts w:eastAsia="Times New Roman" w:cs="Times New Roman"/>
          <w:szCs w:val="28"/>
          <w:lang w:val="en-US" w:eastAsia="ru-RU"/>
        </w:rPr>
        <w:t xml:space="preserve"> of the genitourinary system (e.g., kidney function tests, reproductive health screenings).</w:t>
      </w:r>
    </w:p>
    <w:p w14:paraId="53CD7DEF" w14:textId="77777777" w:rsidR="00D414BB" w:rsidRPr="00D414BB" w:rsidRDefault="00D414BB" w:rsidP="00D414BB">
      <w:pPr>
        <w:numPr>
          <w:ilvl w:val="0"/>
          <w:numId w:val="13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Highlight the importance of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hydration, nutrition, and lifestyle choices</w:t>
      </w:r>
      <w:r w:rsidRPr="00D414BB">
        <w:rPr>
          <w:rFonts w:eastAsia="Times New Roman" w:cs="Times New Roman"/>
          <w:szCs w:val="28"/>
          <w:lang w:val="en-US" w:eastAsia="ru-RU"/>
        </w:rPr>
        <w:t xml:space="preserve"> in maintaining urinary and reproductive health.</w:t>
      </w:r>
    </w:p>
    <w:p w14:paraId="0D6524AD" w14:textId="77777777" w:rsidR="00D414BB" w:rsidRPr="00D414BB" w:rsidRDefault="00D414BB" w:rsidP="00D414BB">
      <w:pPr>
        <w:numPr>
          <w:ilvl w:val="0"/>
          <w:numId w:val="13"/>
        </w:numPr>
        <w:spacing w:after="0"/>
        <w:rPr>
          <w:rFonts w:eastAsia="Times New Roman" w:cs="Times New Roman"/>
          <w:szCs w:val="28"/>
          <w:lang w:val="en-US" w:eastAsia="ru-RU"/>
        </w:rPr>
      </w:pPr>
      <w:r w:rsidRPr="00D414BB">
        <w:rPr>
          <w:rFonts w:eastAsia="Times New Roman" w:cs="Times New Roman"/>
          <w:szCs w:val="28"/>
          <w:lang w:val="en-US" w:eastAsia="ru-RU"/>
        </w:rPr>
        <w:t xml:space="preserve">Suggest additional resources, including </w:t>
      </w:r>
      <w:r w:rsidRPr="00D414BB">
        <w:rPr>
          <w:rFonts w:eastAsia="Times New Roman" w:cs="Times New Roman"/>
          <w:b/>
          <w:bCs/>
          <w:szCs w:val="28"/>
          <w:lang w:val="en-US" w:eastAsia="ru-RU"/>
        </w:rPr>
        <w:t>online 3D anatomy tools and medical case studies</w:t>
      </w:r>
      <w:r w:rsidRPr="00D414BB">
        <w:rPr>
          <w:rFonts w:eastAsia="Times New Roman" w:cs="Times New Roman"/>
          <w:szCs w:val="28"/>
          <w:lang w:val="en-US" w:eastAsia="ru-RU"/>
        </w:rPr>
        <w:t xml:space="preserve"> for deeper understanding.</w:t>
      </w:r>
    </w:p>
    <w:p w14:paraId="7B79BDA7" w14:textId="77777777" w:rsidR="00F12C76" w:rsidRPr="00D414BB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D414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E07"/>
    <w:multiLevelType w:val="multilevel"/>
    <w:tmpl w:val="125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A2723"/>
    <w:multiLevelType w:val="multilevel"/>
    <w:tmpl w:val="216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757D3"/>
    <w:multiLevelType w:val="multilevel"/>
    <w:tmpl w:val="E63C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54170"/>
    <w:multiLevelType w:val="multilevel"/>
    <w:tmpl w:val="379C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1576"/>
    <w:multiLevelType w:val="multilevel"/>
    <w:tmpl w:val="10A4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B7F07"/>
    <w:multiLevelType w:val="multilevel"/>
    <w:tmpl w:val="13CC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035E7"/>
    <w:multiLevelType w:val="multilevel"/>
    <w:tmpl w:val="4666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2A7F"/>
    <w:multiLevelType w:val="multilevel"/>
    <w:tmpl w:val="14E4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11F7A"/>
    <w:multiLevelType w:val="multilevel"/>
    <w:tmpl w:val="7D8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F5341"/>
    <w:multiLevelType w:val="multilevel"/>
    <w:tmpl w:val="5A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57550"/>
    <w:multiLevelType w:val="multilevel"/>
    <w:tmpl w:val="BB74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97C0B"/>
    <w:multiLevelType w:val="multilevel"/>
    <w:tmpl w:val="27B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81F63"/>
    <w:multiLevelType w:val="multilevel"/>
    <w:tmpl w:val="B0EE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377049">
    <w:abstractNumId w:val="9"/>
  </w:num>
  <w:num w:numId="2" w16cid:durableId="338124686">
    <w:abstractNumId w:val="2"/>
  </w:num>
  <w:num w:numId="3" w16cid:durableId="367410182">
    <w:abstractNumId w:val="3"/>
  </w:num>
  <w:num w:numId="4" w16cid:durableId="1192260853">
    <w:abstractNumId w:val="0"/>
  </w:num>
  <w:num w:numId="5" w16cid:durableId="634216590">
    <w:abstractNumId w:val="5"/>
  </w:num>
  <w:num w:numId="6" w16cid:durableId="1175145167">
    <w:abstractNumId w:val="12"/>
  </w:num>
  <w:num w:numId="7" w16cid:durableId="2121294363">
    <w:abstractNumId w:val="1"/>
  </w:num>
  <w:num w:numId="8" w16cid:durableId="478807678">
    <w:abstractNumId w:val="10"/>
  </w:num>
  <w:num w:numId="9" w16cid:durableId="1633289487">
    <w:abstractNumId w:val="7"/>
  </w:num>
  <w:num w:numId="10" w16cid:durableId="1588995149">
    <w:abstractNumId w:val="4"/>
  </w:num>
  <w:num w:numId="11" w16cid:durableId="463696434">
    <w:abstractNumId w:val="8"/>
  </w:num>
  <w:num w:numId="12" w16cid:durableId="746927674">
    <w:abstractNumId w:val="6"/>
  </w:num>
  <w:num w:numId="13" w16cid:durableId="1204757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B"/>
    <w:rsid w:val="006C0B77"/>
    <w:rsid w:val="006D722B"/>
    <w:rsid w:val="008242FF"/>
    <w:rsid w:val="00870751"/>
    <w:rsid w:val="00922C48"/>
    <w:rsid w:val="009B54CB"/>
    <w:rsid w:val="00A222E0"/>
    <w:rsid w:val="00B915B7"/>
    <w:rsid w:val="00D414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9658"/>
  <w15:chartTrackingRefBased/>
  <w15:docId w15:val="{9A717A8A-5B8E-4FAB-8748-D6847B51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2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2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2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2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2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2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2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2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72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72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72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72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72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7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2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7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2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2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2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72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Запарина Елена</dc:creator>
  <cp:keywords/>
  <dc:description/>
  <cp:lastModifiedBy>Запарина Елена</cp:lastModifiedBy>
  <cp:revision>2</cp:revision>
  <dcterms:created xsi:type="dcterms:W3CDTF">2025-02-26T14:33:00Z</dcterms:created>
  <dcterms:modified xsi:type="dcterms:W3CDTF">2025-02-26T14:33:00Z</dcterms:modified>
</cp:coreProperties>
</file>